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F5ED" w14:textId="74B8BDBB" w:rsidR="00C3498E" w:rsidRDefault="00981AFE" w:rsidP="00981AFE">
      <w:pPr>
        <w:jc w:val="center"/>
        <w:rPr>
          <w:b/>
          <w:bCs/>
          <w:sz w:val="44"/>
          <w:szCs w:val="44"/>
        </w:rPr>
      </w:pPr>
      <w:r w:rsidRPr="00981AFE">
        <w:rPr>
          <w:b/>
          <w:bCs/>
          <w:sz w:val="44"/>
          <w:szCs w:val="44"/>
        </w:rPr>
        <w:t>Tennessee Walking Horse National Celebration</w:t>
      </w:r>
    </w:p>
    <w:p w14:paraId="6E53ABC3" w14:textId="108DB204" w:rsidR="00981AFE" w:rsidRDefault="00981AFE" w:rsidP="00981AFE">
      <w:pPr>
        <w:jc w:val="center"/>
        <w:rPr>
          <w:b/>
          <w:bCs/>
          <w:sz w:val="44"/>
          <w:szCs w:val="44"/>
        </w:rPr>
      </w:pPr>
      <w:r>
        <w:rPr>
          <w:b/>
          <w:bCs/>
          <w:sz w:val="44"/>
          <w:szCs w:val="44"/>
        </w:rPr>
        <w:t>Policy Bulletin # 47</w:t>
      </w:r>
    </w:p>
    <w:p w14:paraId="7871C33A" w14:textId="77777777" w:rsidR="005072F8" w:rsidRDefault="005072F8" w:rsidP="00981AFE">
      <w:pPr>
        <w:rPr>
          <w:b/>
          <w:bCs/>
          <w:sz w:val="28"/>
          <w:szCs w:val="28"/>
        </w:rPr>
      </w:pPr>
    </w:p>
    <w:p w14:paraId="31DBC164" w14:textId="77777777" w:rsidR="005072F8" w:rsidRDefault="005072F8" w:rsidP="00981AFE">
      <w:pPr>
        <w:rPr>
          <w:b/>
          <w:bCs/>
          <w:sz w:val="28"/>
          <w:szCs w:val="28"/>
        </w:rPr>
      </w:pPr>
    </w:p>
    <w:p w14:paraId="7505D594" w14:textId="1228BC2F" w:rsidR="00981AFE" w:rsidRDefault="00981AFE" w:rsidP="00981AFE">
      <w:pPr>
        <w:rPr>
          <w:b/>
          <w:bCs/>
          <w:sz w:val="28"/>
          <w:szCs w:val="28"/>
        </w:rPr>
      </w:pPr>
      <w:r>
        <w:rPr>
          <w:b/>
          <w:bCs/>
          <w:sz w:val="28"/>
          <w:szCs w:val="28"/>
        </w:rPr>
        <w:t xml:space="preserve">Effective Date:  </w:t>
      </w:r>
      <w:r w:rsidRPr="00742ADD">
        <w:rPr>
          <w:sz w:val="28"/>
          <w:szCs w:val="28"/>
        </w:rPr>
        <w:t xml:space="preserve">August </w:t>
      </w:r>
      <w:r w:rsidR="004A4151" w:rsidRPr="00742ADD">
        <w:rPr>
          <w:sz w:val="28"/>
          <w:szCs w:val="28"/>
        </w:rPr>
        <w:t>15</w:t>
      </w:r>
      <w:r w:rsidRPr="00742ADD">
        <w:rPr>
          <w:sz w:val="28"/>
          <w:szCs w:val="28"/>
        </w:rPr>
        <w:t xml:space="preserve">, </w:t>
      </w:r>
      <w:proofErr w:type="gramStart"/>
      <w:r w:rsidRPr="00742ADD">
        <w:rPr>
          <w:sz w:val="28"/>
          <w:szCs w:val="28"/>
        </w:rPr>
        <w:t>202</w:t>
      </w:r>
      <w:r w:rsidR="004A4151" w:rsidRPr="00742ADD">
        <w:rPr>
          <w:sz w:val="28"/>
          <w:szCs w:val="28"/>
        </w:rPr>
        <w:t>3</w:t>
      </w:r>
      <w:proofErr w:type="gramEnd"/>
      <w:r w:rsidRPr="00742ADD">
        <w:rPr>
          <w:sz w:val="28"/>
          <w:szCs w:val="28"/>
        </w:rPr>
        <w:t xml:space="preserve"> </w:t>
      </w:r>
      <w:r w:rsidR="004A4151" w:rsidRPr="00742ADD">
        <w:rPr>
          <w:sz w:val="28"/>
          <w:szCs w:val="28"/>
        </w:rPr>
        <w:t>8</w:t>
      </w:r>
      <w:r w:rsidRPr="00742ADD">
        <w:rPr>
          <w:sz w:val="28"/>
          <w:szCs w:val="28"/>
        </w:rPr>
        <w:t xml:space="preserve">:00 </w:t>
      </w:r>
      <w:r w:rsidR="004A4151" w:rsidRPr="00742ADD">
        <w:rPr>
          <w:sz w:val="28"/>
          <w:szCs w:val="28"/>
        </w:rPr>
        <w:t>AM</w:t>
      </w:r>
    </w:p>
    <w:p w14:paraId="52C6D0D2" w14:textId="497E9B8A" w:rsidR="00981AFE" w:rsidRDefault="00981AFE" w:rsidP="00981AFE">
      <w:pPr>
        <w:rPr>
          <w:b/>
          <w:bCs/>
          <w:sz w:val="28"/>
          <w:szCs w:val="28"/>
        </w:rPr>
      </w:pPr>
      <w:r>
        <w:rPr>
          <w:b/>
          <w:bCs/>
          <w:sz w:val="28"/>
          <w:szCs w:val="28"/>
        </w:rPr>
        <w:t>Subject:</w:t>
      </w:r>
      <w:r w:rsidR="00742ADD">
        <w:rPr>
          <w:b/>
          <w:bCs/>
          <w:sz w:val="28"/>
          <w:szCs w:val="28"/>
        </w:rPr>
        <w:t xml:space="preserve"> </w:t>
      </w:r>
      <w:r>
        <w:rPr>
          <w:b/>
          <w:bCs/>
          <w:sz w:val="28"/>
          <w:szCs w:val="28"/>
        </w:rPr>
        <w:t xml:space="preserve"> </w:t>
      </w:r>
      <w:r w:rsidR="004A4151" w:rsidRPr="00742ADD">
        <w:rPr>
          <w:sz w:val="28"/>
          <w:szCs w:val="28"/>
        </w:rPr>
        <w:t xml:space="preserve">Prohibited Items </w:t>
      </w:r>
      <w:r w:rsidR="00742ADD" w:rsidRPr="00742ADD">
        <w:rPr>
          <w:sz w:val="28"/>
          <w:szCs w:val="28"/>
        </w:rPr>
        <w:t xml:space="preserve">In </w:t>
      </w:r>
      <w:r w:rsidR="004A4151" w:rsidRPr="00742ADD">
        <w:rPr>
          <w:sz w:val="28"/>
          <w:szCs w:val="28"/>
        </w:rPr>
        <w:t xml:space="preserve">Warmup </w:t>
      </w:r>
      <w:r w:rsidR="00742ADD" w:rsidRPr="00742ADD">
        <w:rPr>
          <w:sz w:val="28"/>
          <w:szCs w:val="28"/>
        </w:rPr>
        <w:t>And Inspection Area</w:t>
      </w:r>
    </w:p>
    <w:p w14:paraId="02635660" w14:textId="37F5490A" w:rsidR="00981AFE" w:rsidRDefault="00981AFE" w:rsidP="00981AFE">
      <w:pPr>
        <w:rPr>
          <w:b/>
          <w:bCs/>
          <w:sz w:val="28"/>
          <w:szCs w:val="28"/>
        </w:rPr>
      </w:pPr>
    </w:p>
    <w:p w14:paraId="3430EB46" w14:textId="4C0B7918" w:rsidR="002D2B4C" w:rsidRPr="002A4983" w:rsidRDefault="002D2B4C" w:rsidP="00981AFE">
      <w:pPr>
        <w:rPr>
          <w:rFonts w:ascii="Arial" w:eastAsia="Calibri" w:hAnsi="Arial" w:cs="Arial"/>
        </w:rPr>
      </w:pPr>
      <w:r w:rsidRPr="002A4983">
        <w:rPr>
          <w:rFonts w:ascii="Arial" w:eastAsia="Calibri" w:hAnsi="Arial" w:cs="Arial"/>
        </w:rPr>
        <w:t xml:space="preserve">Syringes and needles are strictly forbidden from being present or used in the warmup area at the </w:t>
      </w:r>
      <w:r w:rsidRPr="002A4983">
        <w:rPr>
          <w:rFonts w:ascii="Arial" w:eastAsia="Calibri" w:hAnsi="Arial" w:cs="Arial"/>
          <w:b/>
          <w:bCs/>
        </w:rPr>
        <w:t>85</w:t>
      </w:r>
      <w:r w:rsidRPr="002A4983">
        <w:rPr>
          <w:rFonts w:ascii="Arial" w:eastAsia="Calibri" w:hAnsi="Arial" w:cs="Arial"/>
          <w:b/>
          <w:bCs/>
          <w:vertAlign w:val="superscript"/>
        </w:rPr>
        <w:t>th</w:t>
      </w:r>
      <w:r w:rsidRPr="002A4983">
        <w:rPr>
          <w:rFonts w:ascii="Arial" w:eastAsia="Calibri" w:hAnsi="Arial" w:cs="Arial"/>
          <w:b/>
          <w:bCs/>
        </w:rPr>
        <w:t xml:space="preserve"> Annual Celebration</w:t>
      </w:r>
      <w:r w:rsidRPr="002A4983">
        <w:rPr>
          <w:rFonts w:ascii="Arial" w:eastAsia="Calibri" w:hAnsi="Arial" w:cs="Arial"/>
        </w:rPr>
        <w:t xml:space="preserve">.  Anyone found with a syringe in the warmup area will be removed from the warmup area (which includes the inspection area) for the remainder of the show.  In addition, the trainer of record on file with the associated entry will also be removed for the remainder of the show.  The horse will </w:t>
      </w:r>
      <w:r w:rsidR="000F3B73" w:rsidRPr="002A4983">
        <w:rPr>
          <w:rFonts w:ascii="Arial" w:eastAsia="Calibri" w:hAnsi="Arial" w:cs="Arial"/>
        </w:rPr>
        <w:t xml:space="preserve">also </w:t>
      </w:r>
      <w:r w:rsidRPr="002A4983">
        <w:rPr>
          <w:rFonts w:ascii="Arial" w:eastAsia="Calibri" w:hAnsi="Arial" w:cs="Arial"/>
        </w:rPr>
        <w:t>be disqualified for the remainder of the 85</w:t>
      </w:r>
      <w:r w:rsidRPr="002A4983">
        <w:rPr>
          <w:rFonts w:ascii="Arial" w:eastAsia="Calibri" w:hAnsi="Arial" w:cs="Arial"/>
          <w:vertAlign w:val="superscript"/>
        </w:rPr>
        <w:t>th</w:t>
      </w:r>
      <w:r w:rsidRPr="002A4983">
        <w:rPr>
          <w:rFonts w:ascii="Arial" w:eastAsia="Calibri" w:hAnsi="Arial" w:cs="Arial"/>
        </w:rPr>
        <w:t xml:space="preserve"> Annual Celebration.</w:t>
      </w:r>
    </w:p>
    <w:p w14:paraId="2C1927B6" w14:textId="3CAD64D7" w:rsidR="001B05C2" w:rsidRPr="002A4983" w:rsidRDefault="002D2B4C" w:rsidP="00981AFE">
      <w:pPr>
        <w:rPr>
          <w:rFonts w:ascii="Arial" w:eastAsia="Calibri" w:hAnsi="Arial" w:cs="Arial"/>
        </w:rPr>
      </w:pPr>
      <w:r w:rsidRPr="002A4983">
        <w:rPr>
          <w:rFonts w:ascii="Arial" w:eastAsia="Calibri" w:hAnsi="Arial" w:cs="Arial"/>
        </w:rPr>
        <w:t xml:space="preserve">Persons removed from the inspection/warmup area due to violation of the policy that are found in the inspection/warmup area will be banned from the showgrounds of </w:t>
      </w:r>
      <w:r w:rsidRPr="00742ADD">
        <w:rPr>
          <w:rFonts w:ascii="Arial" w:eastAsia="Calibri" w:hAnsi="Arial" w:cs="Arial"/>
          <w:b/>
          <w:bCs/>
        </w:rPr>
        <w:t>The Tennessee Walking Horse National Celebration</w:t>
      </w:r>
      <w:r w:rsidRPr="002A4983">
        <w:rPr>
          <w:rFonts w:ascii="Arial" w:eastAsia="Calibri" w:hAnsi="Arial" w:cs="Arial"/>
        </w:rPr>
        <w:t xml:space="preserve"> f</w:t>
      </w:r>
      <w:r w:rsidR="000F3B73" w:rsidRPr="002A4983">
        <w:rPr>
          <w:rFonts w:ascii="Arial" w:eastAsia="Calibri" w:hAnsi="Arial" w:cs="Arial"/>
        </w:rPr>
        <w:t>or a minimum of one year.</w:t>
      </w:r>
    </w:p>
    <w:p w14:paraId="36AD38E7" w14:textId="2E6CC844" w:rsidR="001B05C2" w:rsidRDefault="001B05C2" w:rsidP="00981AFE">
      <w:pPr>
        <w:rPr>
          <w:rFonts w:ascii="Arial" w:eastAsia="Calibri" w:hAnsi="Arial" w:cs="Arial"/>
          <w:b/>
          <w:bCs/>
        </w:rPr>
      </w:pPr>
    </w:p>
    <w:p w14:paraId="096D9A1B" w14:textId="1A537B4F" w:rsidR="001B05C2" w:rsidRPr="002A4983" w:rsidRDefault="001B05C2" w:rsidP="002A4983">
      <w:pPr>
        <w:ind w:left="-90"/>
        <w:jc w:val="right"/>
        <w:rPr>
          <w:rFonts w:ascii="Arial" w:eastAsia="Calibri" w:hAnsi="Arial" w:cs="Arial"/>
          <w:b/>
          <w:bCs/>
        </w:rPr>
      </w:pPr>
      <w:r>
        <w:rPr>
          <w:rFonts w:ascii="Arial" w:eastAsia="Calibri" w:hAnsi="Arial" w:cs="Arial"/>
          <w:b/>
          <w:bCs/>
        </w:rPr>
        <w:t>By Action of the Board of Directors</w:t>
      </w:r>
    </w:p>
    <w:sectPr w:rsidR="001B05C2" w:rsidRPr="002A49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75A8" w14:textId="77777777" w:rsidR="008B10A4" w:rsidRDefault="008B10A4" w:rsidP="00FF3FD3">
      <w:pPr>
        <w:spacing w:after="0" w:line="240" w:lineRule="auto"/>
      </w:pPr>
      <w:r>
        <w:separator/>
      </w:r>
    </w:p>
  </w:endnote>
  <w:endnote w:type="continuationSeparator" w:id="0">
    <w:p w14:paraId="4B4FCA29" w14:textId="77777777" w:rsidR="008B10A4" w:rsidRDefault="008B10A4" w:rsidP="00FF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CAC3" w14:textId="77777777" w:rsidR="008B10A4" w:rsidRDefault="008B10A4" w:rsidP="00FF3FD3">
      <w:pPr>
        <w:spacing w:after="0" w:line="240" w:lineRule="auto"/>
      </w:pPr>
      <w:r>
        <w:separator/>
      </w:r>
    </w:p>
  </w:footnote>
  <w:footnote w:type="continuationSeparator" w:id="0">
    <w:p w14:paraId="30A405B9" w14:textId="77777777" w:rsidR="008B10A4" w:rsidRDefault="008B10A4" w:rsidP="00FF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1D16" w14:textId="28B50055" w:rsidR="00FF3FD3" w:rsidRDefault="00FF3FD3">
    <w:pPr>
      <w:pStyle w:val="Header"/>
    </w:pPr>
    <w:r>
      <w:t xml:space="preserve">(Prohibited Items 23 </w:t>
    </w:r>
    <w:proofErr w:type="spellStart"/>
    <w:r>
      <w:t>v2</w:t>
    </w:r>
    <w:proofErr w:type="spellEnd"/>
    <w:r>
      <w:t>)</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E"/>
    <w:rsid w:val="000F3B73"/>
    <w:rsid w:val="001B05C2"/>
    <w:rsid w:val="002A4983"/>
    <w:rsid w:val="002D2B4C"/>
    <w:rsid w:val="002E2820"/>
    <w:rsid w:val="004A4151"/>
    <w:rsid w:val="005072F8"/>
    <w:rsid w:val="005429DA"/>
    <w:rsid w:val="00742ADD"/>
    <w:rsid w:val="008B10A4"/>
    <w:rsid w:val="00981AFE"/>
    <w:rsid w:val="00A360C1"/>
    <w:rsid w:val="00C3498E"/>
    <w:rsid w:val="00F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08BA"/>
  <w15:chartTrackingRefBased/>
  <w15:docId w15:val="{EF8512F5-9A4D-4230-8C46-A062218C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D3"/>
  </w:style>
  <w:style w:type="paragraph" w:styleId="Footer">
    <w:name w:val="footer"/>
    <w:basedOn w:val="Normal"/>
    <w:link w:val="FooterChar"/>
    <w:uiPriority w:val="99"/>
    <w:unhideWhenUsed/>
    <w:rsid w:val="00FF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Wells</dc:creator>
  <cp:keywords/>
  <dc:description/>
  <cp:lastModifiedBy>Angele Hallworth</cp:lastModifiedBy>
  <cp:revision>5</cp:revision>
  <cp:lastPrinted>2023-08-21T18:47:00Z</cp:lastPrinted>
  <dcterms:created xsi:type="dcterms:W3CDTF">2023-08-14T22:03:00Z</dcterms:created>
  <dcterms:modified xsi:type="dcterms:W3CDTF">2023-08-21T18:55:00Z</dcterms:modified>
</cp:coreProperties>
</file>